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5A7D" w14:textId="0EC45A75" w:rsidR="00F01344" w:rsidRPr="00F01344" w:rsidRDefault="00F01344" w:rsidP="00F013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1344">
        <w:rPr>
          <w:rFonts w:ascii="Times New Roman" w:hAnsi="Times New Roman" w:cs="Times New Roman"/>
          <w:b/>
          <w:bCs/>
          <w:sz w:val="40"/>
          <w:szCs w:val="40"/>
        </w:rPr>
        <w:drawing>
          <wp:inline distT="0" distB="0" distL="0" distR="0" wp14:anchorId="2D3CB36B" wp14:editId="3BD9F70D">
            <wp:extent cx="1914525" cy="1581150"/>
            <wp:effectExtent l="0" t="0" r="9525" b="0"/>
            <wp:docPr id="1701657234" name="Picture 4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657234" name="Picture 4" descr="A green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E3E06" w14:textId="55A5AA6E" w:rsidR="00C94184" w:rsidRDefault="00C94184" w:rsidP="00C9418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94184">
        <w:rPr>
          <w:rFonts w:ascii="Times New Roman" w:hAnsi="Times New Roman" w:cs="Times New Roman"/>
          <w:b/>
          <w:bCs/>
          <w:sz w:val="40"/>
          <w:szCs w:val="40"/>
        </w:rPr>
        <w:t>Council for Standards in Human Service Education</w:t>
      </w:r>
    </w:p>
    <w:p w14:paraId="1170C418" w14:textId="7FCECADB" w:rsidR="00126B5F" w:rsidRPr="00C94184" w:rsidRDefault="00362E5D" w:rsidP="00C9418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Standards 1-20</w:t>
      </w:r>
    </w:p>
    <w:p w14:paraId="1D94CDB7" w14:textId="5D6057C3" w:rsidR="00C94184" w:rsidRDefault="00126B5F" w:rsidP="00126B5F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July 2022</w:t>
      </w:r>
    </w:p>
    <w:p w14:paraId="291A2593" w14:textId="7DFE3DC6" w:rsidR="00C94184" w:rsidRPr="00C94184" w:rsidRDefault="00C94184">
      <w:pPr>
        <w:rPr>
          <w:rFonts w:ascii="Times New Roman" w:hAnsi="Times New Roman" w:cs="Times New Roman"/>
          <w:b/>
          <w:bCs/>
        </w:rPr>
      </w:pPr>
      <w:r w:rsidRPr="00C94184">
        <w:rPr>
          <w:rFonts w:ascii="Times New Roman" w:hAnsi="Times New Roman" w:cs="Times New Roman"/>
          <w:b/>
          <w:bCs/>
          <w:u w:val="single"/>
        </w:rPr>
        <w:t>Standard 1</w:t>
      </w:r>
      <w:r w:rsidRPr="00C94184">
        <w:rPr>
          <w:rFonts w:ascii="Times New Roman" w:hAnsi="Times New Roman" w:cs="Times New Roman"/>
          <w:b/>
          <w:bCs/>
        </w:rPr>
        <w:t>: The primary program objective shall be to prepare human services professionals to serve individuals, families, groups, communities and/or other supported human services organization functions.</w:t>
      </w:r>
    </w:p>
    <w:p w14:paraId="3B043EC1" w14:textId="5287E872" w:rsidR="00C94184" w:rsidRPr="00C94184" w:rsidRDefault="00C94184">
      <w:pPr>
        <w:rPr>
          <w:rFonts w:ascii="Times New Roman" w:hAnsi="Times New Roman" w:cs="Times New Roman"/>
          <w:b/>
          <w:bCs/>
        </w:rPr>
      </w:pPr>
      <w:r w:rsidRPr="00C94184">
        <w:rPr>
          <w:rFonts w:ascii="Times New Roman" w:hAnsi="Times New Roman" w:cs="Times New Roman"/>
          <w:b/>
          <w:bCs/>
          <w:u w:val="single"/>
        </w:rPr>
        <w:t>Standard 2</w:t>
      </w:r>
      <w:r w:rsidRPr="00C94184">
        <w:rPr>
          <w:rFonts w:ascii="Times New Roman" w:hAnsi="Times New Roman" w:cs="Times New Roman"/>
          <w:b/>
          <w:bCs/>
        </w:rPr>
        <w:t>: The program shall have an explicit philosophical statement and clearly defined knowledge base.</w:t>
      </w:r>
    </w:p>
    <w:p w14:paraId="2067F60E" w14:textId="7AAD032F" w:rsidR="00C94184" w:rsidRPr="00C94184" w:rsidRDefault="00C94184">
      <w:pPr>
        <w:rPr>
          <w:rFonts w:ascii="Times New Roman" w:hAnsi="Times New Roman" w:cs="Times New Roman"/>
          <w:b/>
          <w:bCs/>
        </w:rPr>
      </w:pPr>
      <w:r w:rsidRPr="00126B5F">
        <w:rPr>
          <w:rFonts w:ascii="Times New Roman" w:hAnsi="Times New Roman" w:cs="Times New Roman"/>
          <w:b/>
          <w:bCs/>
          <w:iCs/>
          <w:u w:val="single"/>
        </w:rPr>
        <w:t>Standard 3:</w:t>
      </w:r>
      <w:r w:rsidRPr="00C94184">
        <w:rPr>
          <w:rFonts w:ascii="Times New Roman" w:hAnsi="Times New Roman" w:cs="Times New Roman"/>
          <w:b/>
          <w:bCs/>
          <w:iCs/>
        </w:rPr>
        <w:t xml:space="preserve"> </w:t>
      </w:r>
      <w:r w:rsidRPr="00C94184">
        <w:rPr>
          <w:rFonts w:ascii="Times New Roman" w:hAnsi="Times New Roman" w:cs="Times New Roman"/>
          <w:b/>
          <w:bCs/>
        </w:rPr>
        <w:t>The program shall include periodic mechanisms for assessment of and response to changing policies, needs, and trends of the profession and community.</w:t>
      </w:r>
    </w:p>
    <w:p w14:paraId="452B84F4" w14:textId="77777777" w:rsidR="00C94184" w:rsidRP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26B5F">
        <w:rPr>
          <w:rFonts w:ascii="Times New Roman" w:hAnsi="Times New Roman" w:cs="Times New Roman"/>
          <w:bCs/>
          <w:iCs/>
          <w:sz w:val="24"/>
          <w:szCs w:val="24"/>
          <w:u w:val="single"/>
        </w:rPr>
        <w:t>Standard 4:</w:t>
      </w:r>
      <w:r w:rsidRPr="00C94184">
        <w:rPr>
          <w:rFonts w:ascii="Times New Roman" w:hAnsi="Times New Roman" w:cs="Times New Roman"/>
          <w:bCs/>
          <w:sz w:val="24"/>
          <w:szCs w:val="24"/>
        </w:rPr>
        <w:t xml:space="preserve"> The program shall conduct, and report to the public, consistent formal evaluations, which determine its effectiveness in meeting the needs of the students, community, and the human services field.</w:t>
      </w:r>
    </w:p>
    <w:p w14:paraId="3EE3158B" w14:textId="77777777" w:rsidR="00C94184" w:rsidRP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62222AC2" w14:textId="31986839" w:rsidR="00C94184" w:rsidRP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26B5F">
        <w:rPr>
          <w:rFonts w:ascii="Times New Roman" w:hAnsi="Times New Roman" w:cs="Times New Roman"/>
          <w:bCs/>
          <w:iCs/>
          <w:sz w:val="24"/>
          <w:szCs w:val="24"/>
          <w:u w:val="single"/>
        </w:rPr>
        <w:t>Standard 5:</w:t>
      </w:r>
      <w:r w:rsidRPr="00C94184">
        <w:rPr>
          <w:rFonts w:ascii="Times New Roman" w:hAnsi="Times New Roman" w:cs="Times New Roman"/>
          <w:bCs/>
          <w:sz w:val="24"/>
          <w:szCs w:val="24"/>
        </w:rPr>
        <w:t xml:space="preserve"> The program shall have written standards and procedures for admitting, retaining, and dismissing students.</w:t>
      </w:r>
    </w:p>
    <w:p w14:paraId="2818E65D" w14:textId="77777777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355BAB6" w14:textId="4B85A9A6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sz w:val="24"/>
          <w:szCs w:val="24"/>
        </w:rPr>
      </w:pPr>
      <w:r w:rsidRPr="00126B5F">
        <w:rPr>
          <w:rFonts w:ascii="Times New Roman" w:hAnsi="Times New Roman" w:cs="Times New Roman"/>
          <w:iCs/>
          <w:sz w:val="24"/>
          <w:szCs w:val="24"/>
          <w:u w:val="single"/>
        </w:rPr>
        <w:t>Standard 6:</w:t>
      </w:r>
      <w:r w:rsidRPr="00063433">
        <w:rPr>
          <w:rFonts w:ascii="Times New Roman" w:hAnsi="Times New Roman" w:cs="Times New Roman"/>
          <w:sz w:val="24"/>
          <w:szCs w:val="24"/>
        </w:rPr>
        <w:t xml:space="preserve"> The combined competencies and disciplines of the faculty for each program shall include both a strong and diverse knowledge base and clinical/practical experience in the delivery of human services to clients.</w:t>
      </w:r>
    </w:p>
    <w:p w14:paraId="207BB2BD" w14:textId="77777777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sz w:val="24"/>
          <w:szCs w:val="24"/>
        </w:rPr>
      </w:pPr>
    </w:p>
    <w:p w14:paraId="4D4E094F" w14:textId="77777777" w:rsidR="00C94184" w:rsidRPr="00944090" w:rsidRDefault="00C94184" w:rsidP="00C94184">
      <w:pPr>
        <w:pStyle w:val="Title"/>
        <w:keepLines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126B5F">
        <w:rPr>
          <w:rFonts w:ascii="Times New Roman" w:hAnsi="Times New Roman" w:cs="Times New Roman"/>
          <w:iCs/>
          <w:sz w:val="24"/>
          <w:szCs w:val="24"/>
          <w:u w:val="single"/>
        </w:rPr>
        <w:t>Standard 7:</w:t>
      </w:r>
      <w:r w:rsidRPr="00944090">
        <w:rPr>
          <w:rFonts w:ascii="Times New Roman" w:hAnsi="Times New Roman" w:cs="Times New Roman"/>
          <w:sz w:val="24"/>
          <w:szCs w:val="24"/>
        </w:rPr>
        <w:t xml:space="preserve"> </w:t>
      </w:r>
      <w:r w:rsidRPr="00B51971">
        <w:rPr>
          <w:rFonts w:ascii="Times New Roman" w:hAnsi="Times New Roman" w:cs="Times New Roman"/>
          <w:sz w:val="24"/>
          <w:szCs w:val="24"/>
        </w:rPr>
        <w:t>The program shall adequately manage and evaluate the essential program roles and provide professional development opportunities for faculty and staff.</w:t>
      </w:r>
    </w:p>
    <w:p w14:paraId="3406A220" w14:textId="77777777" w:rsidR="00C94184" w:rsidRDefault="00C94184" w:rsidP="00C94184">
      <w:pPr>
        <w:pStyle w:val="Title"/>
        <w:keepLines/>
        <w:jc w:val="left"/>
        <w:rPr>
          <w:b w:val="0"/>
          <w:bCs/>
        </w:rPr>
      </w:pPr>
    </w:p>
    <w:p w14:paraId="21F2CE84" w14:textId="660DA1CD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sz w:val="24"/>
          <w:szCs w:val="24"/>
        </w:rPr>
      </w:pPr>
      <w:r w:rsidRPr="00126B5F">
        <w:rPr>
          <w:rFonts w:ascii="Times New Roman" w:hAnsi="Times New Roman" w:cs="Times New Roman"/>
          <w:iCs/>
          <w:sz w:val="24"/>
          <w:szCs w:val="24"/>
          <w:u w:val="single"/>
        </w:rPr>
        <w:t>Standard 8:</w:t>
      </w:r>
      <w:r w:rsidRPr="00844860">
        <w:rPr>
          <w:rFonts w:ascii="Times New Roman" w:hAnsi="Times New Roman" w:cs="Times New Roman"/>
          <w:sz w:val="24"/>
          <w:szCs w:val="24"/>
        </w:rPr>
        <w:t xml:space="preserve"> The program shall foster the development of culturally competent professionals through program characteristics, curriculum, and fieldwork.</w:t>
      </w:r>
    </w:p>
    <w:p w14:paraId="4345A96C" w14:textId="77777777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sz w:val="24"/>
          <w:szCs w:val="24"/>
        </w:rPr>
      </w:pPr>
    </w:p>
    <w:p w14:paraId="1937EE49" w14:textId="748FA418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26B5F">
        <w:rPr>
          <w:rFonts w:ascii="Times New Roman" w:hAnsi="Times New Roman" w:cs="Times New Roman"/>
          <w:iCs/>
          <w:sz w:val="24"/>
          <w:szCs w:val="24"/>
          <w:u w:val="single"/>
        </w:rPr>
        <w:t>Standard 9:</w:t>
      </w:r>
      <w:r w:rsidRPr="00844860">
        <w:rPr>
          <w:rFonts w:ascii="Times New Roman" w:hAnsi="Times New Roman" w:cs="Times New Roman"/>
          <w:bCs/>
          <w:sz w:val="24"/>
          <w:szCs w:val="24"/>
        </w:rPr>
        <w:t xml:space="preserve"> The program shall have adequate faculty, staff, and program resources.</w:t>
      </w:r>
    </w:p>
    <w:p w14:paraId="512DA7BA" w14:textId="77777777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1174DFCF" w14:textId="67F1C977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26B5F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Standard 10:</w:t>
      </w:r>
      <w:r w:rsidRPr="00844860">
        <w:rPr>
          <w:rFonts w:ascii="Times New Roman" w:hAnsi="Times New Roman" w:cs="Times New Roman"/>
          <w:bCs/>
          <w:sz w:val="24"/>
          <w:szCs w:val="24"/>
        </w:rPr>
        <w:t xml:space="preserve"> Each program shall articulate the policies and procedures for the transfer of credits and the evaluation of prior learning.</w:t>
      </w:r>
    </w:p>
    <w:p w14:paraId="1A988F20" w14:textId="77777777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4667B0F" w14:textId="77777777" w:rsidR="00C94184" w:rsidRPr="004D6F1D" w:rsidRDefault="00C94184" w:rsidP="00C94184">
      <w:pPr>
        <w:pStyle w:val="Title"/>
        <w:keepLines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126B5F">
        <w:rPr>
          <w:rFonts w:ascii="Times New Roman" w:hAnsi="Times New Roman" w:cs="Times New Roman"/>
          <w:iCs/>
          <w:sz w:val="24"/>
          <w:szCs w:val="24"/>
          <w:u w:val="single"/>
        </w:rPr>
        <w:t>Standard 11:</w:t>
      </w:r>
      <w:r w:rsidRPr="004D6F1D">
        <w:rPr>
          <w:rFonts w:ascii="Times New Roman" w:hAnsi="Times New Roman" w:cs="Times New Roman"/>
          <w:sz w:val="24"/>
          <w:szCs w:val="24"/>
        </w:rPr>
        <w:t xml:space="preserve"> The curriculum shall include the historical development of human services.</w:t>
      </w:r>
    </w:p>
    <w:p w14:paraId="3E7B974A" w14:textId="77777777" w:rsidR="00C94184" w:rsidRDefault="00C94184" w:rsidP="00C94184">
      <w:pPr>
        <w:pStyle w:val="Title"/>
        <w:keepLines/>
        <w:jc w:val="left"/>
        <w:rPr>
          <w:b w:val="0"/>
          <w:bCs/>
        </w:rPr>
      </w:pPr>
    </w:p>
    <w:p w14:paraId="01053FD2" w14:textId="3767194C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26B5F">
        <w:rPr>
          <w:rFonts w:ascii="Times New Roman" w:hAnsi="Times New Roman" w:cs="Times New Roman"/>
          <w:iCs/>
          <w:sz w:val="24"/>
          <w:szCs w:val="24"/>
          <w:u w:val="single"/>
        </w:rPr>
        <w:t>Standard 12:</w:t>
      </w:r>
      <w:r w:rsidRPr="004D6F1D">
        <w:rPr>
          <w:rFonts w:ascii="Times New Roman" w:hAnsi="Times New Roman" w:cs="Times New Roman"/>
          <w:bCs/>
          <w:sz w:val="24"/>
          <w:szCs w:val="24"/>
        </w:rPr>
        <w:t xml:space="preserve"> The curriculum shall include knowledge and theory of the interaction of human systems including: individual, interpersonal, group, family, organizational, community, and societal.</w:t>
      </w:r>
    </w:p>
    <w:p w14:paraId="506D56EE" w14:textId="77777777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ADCF0A8" w14:textId="5C5C8618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26B5F">
        <w:rPr>
          <w:rFonts w:ascii="Times New Roman" w:hAnsi="Times New Roman" w:cs="Times New Roman"/>
          <w:iCs/>
          <w:sz w:val="24"/>
          <w:szCs w:val="24"/>
          <w:u w:val="single"/>
        </w:rPr>
        <w:t>Standard 13:</w:t>
      </w:r>
      <w:r w:rsidRPr="00A87C7B">
        <w:rPr>
          <w:rFonts w:ascii="Times New Roman" w:hAnsi="Times New Roman" w:cs="Times New Roman"/>
          <w:bCs/>
          <w:sz w:val="24"/>
          <w:szCs w:val="24"/>
        </w:rPr>
        <w:t xml:space="preserve"> The curriculum shall address the scope of conditions that promote or inhibit human functioning.</w:t>
      </w:r>
    </w:p>
    <w:p w14:paraId="2EC054F2" w14:textId="77777777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1A0A577" w14:textId="596E647F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sz w:val="24"/>
          <w:szCs w:val="24"/>
        </w:rPr>
      </w:pPr>
      <w:r w:rsidRPr="00126B5F">
        <w:rPr>
          <w:rFonts w:ascii="Times New Roman" w:hAnsi="Times New Roman" w:cs="Times New Roman"/>
          <w:iCs/>
          <w:sz w:val="24"/>
          <w:szCs w:val="24"/>
          <w:u w:val="single"/>
        </w:rPr>
        <w:t>Standard 14:</w:t>
      </w:r>
      <w:r w:rsidRPr="00844860">
        <w:rPr>
          <w:rFonts w:ascii="Times New Roman" w:hAnsi="Times New Roman" w:cs="Times New Roman"/>
          <w:sz w:val="24"/>
          <w:szCs w:val="24"/>
        </w:rPr>
        <w:t xml:space="preserve"> The curriculum shall provide knowledge and skills in information literacy.</w:t>
      </w:r>
    </w:p>
    <w:p w14:paraId="6A2DFD63" w14:textId="77777777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sz w:val="24"/>
          <w:szCs w:val="24"/>
        </w:rPr>
      </w:pPr>
    </w:p>
    <w:p w14:paraId="2A826A2D" w14:textId="682FFBEA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6B5F">
        <w:rPr>
          <w:rFonts w:ascii="Times New Roman" w:hAnsi="Times New Roman" w:cs="Times New Roman"/>
          <w:iCs/>
          <w:sz w:val="24"/>
          <w:szCs w:val="24"/>
          <w:u w:val="single"/>
        </w:rPr>
        <w:t>Standard 15:</w:t>
      </w:r>
      <w:r w:rsidRPr="00A87C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curriculum shall provide knowledge and skill development in systematic analysis of service needs; planning appropriate strategies, services, and implementation; and evaluation of outcomes.</w:t>
      </w:r>
    </w:p>
    <w:p w14:paraId="1B58ACD9" w14:textId="77777777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56E00FD" w14:textId="39FB3489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26B5F">
        <w:rPr>
          <w:rFonts w:ascii="Times New Roman" w:hAnsi="Times New Roman" w:cs="Times New Roman"/>
          <w:iCs/>
          <w:sz w:val="24"/>
          <w:szCs w:val="24"/>
          <w:u w:val="single"/>
        </w:rPr>
        <w:t>Standard 16:</w:t>
      </w:r>
      <w:r w:rsidRPr="00844860">
        <w:rPr>
          <w:rFonts w:ascii="Times New Roman" w:hAnsi="Times New Roman" w:cs="Times New Roman"/>
          <w:bCs/>
          <w:sz w:val="24"/>
          <w:szCs w:val="24"/>
        </w:rPr>
        <w:t xml:space="preserve"> The curriculum shall provide knowledge and skills regarding appropriate interventions in service delivery.</w:t>
      </w:r>
    </w:p>
    <w:p w14:paraId="37B3E1DA" w14:textId="77777777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57DB45F6" w14:textId="77777777" w:rsidR="00C94184" w:rsidRPr="00A87C7B" w:rsidRDefault="00C94184" w:rsidP="00C94184">
      <w:pPr>
        <w:pStyle w:val="Title"/>
        <w:keepLines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126B5F">
        <w:rPr>
          <w:rFonts w:ascii="Times New Roman" w:hAnsi="Times New Roman" w:cs="Times New Roman"/>
          <w:iCs/>
          <w:sz w:val="24"/>
          <w:szCs w:val="24"/>
          <w:u w:val="single"/>
        </w:rPr>
        <w:t>Standard 17:</w:t>
      </w:r>
      <w:r w:rsidRPr="00A87C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7C7B">
        <w:rPr>
          <w:rFonts w:ascii="Times New Roman" w:hAnsi="Times New Roman" w:cs="Times New Roman"/>
          <w:bCs/>
          <w:sz w:val="24"/>
          <w:szCs w:val="24"/>
        </w:rPr>
        <w:t>Learning experiences shall be provided for the student to develop his or her interpersonal skills.</w:t>
      </w:r>
    </w:p>
    <w:p w14:paraId="21610AF7" w14:textId="77777777" w:rsidR="00C94184" w:rsidRDefault="00C94184" w:rsidP="00C94184">
      <w:pPr>
        <w:pStyle w:val="Title"/>
        <w:keepLines/>
        <w:jc w:val="left"/>
        <w:rPr>
          <w:b w:val="0"/>
          <w:bCs/>
        </w:rPr>
      </w:pPr>
    </w:p>
    <w:p w14:paraId="4EDBE40D" w14:textId="77777777" w:rsidR="00C94184" w:rsidRPr="001F24C7" w:rsidRDefault="00C94184" w:rsidP="00C94184">
      <w:pPr>
        <w:pStyle w:val="Title"/>
        <w:keepLines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126B5F">
        <w:rPr>
          <w:rFonts w:ascii="Times New Roman" w:hAnsi="Times New Roman" w:cs="Times New Roman"/>
          <w:iCs/>
          <w:sz w:val="24"/>
          <w:szCs w:val="24"/>
          <w:u w:val="single"/>
        </w:rPr>
        <w:t>Standard 18:</w:t>
      </w:r>
      <w:r w:rsidRPr="001F24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24C7">
        <w:rPr>
          <w:rFonts w:ascii="Times New Roman" w:hAnsi="Times New Roman" w:cs="Times New Roman"/>
          <w:color w:val="000000"/>
          <w:sz w:val="24"/>
          <w:szCs w:val="24"/>
        </w:rPr>
        <w:t>The curriculum shall incorporate human services values and attitudes and promote understanding of human services ethics and their application in practice.</w:t>
      </w:r>
    </w:p>
    <w:p w14:paraId="097E6738" w14:textId="77777777" w:rsidR="00C94184" w:rsidRDefault="00C94184" w:rsidP="00C94184">
      <w:pPr>
        <w:pStyle w:val="Title"/>
        <w:keepLines/>
        <w:jc w:val="left"/>
        <w:rPr>
          <w:b w:val="0"/>
          <w:bCs/>
        </w:rPr>
      </w:pPr>
    </w:p>
    <w:p w14:paraId="002C0155" w14:textId="18F425B7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26B5F">
        <w:rPr>
          <w:rFonts w:ascii="Times New Roman" w:hAnsi="Times New Roman" w:cs="Times New Roman"/>
          <w:iCs/>
          <w:sz w:val="24"/>
          <w:szCs w:val="24"/>
          <w:u w:val="single"/>
        </w:rPr>
        <w:t>Standard 19:</w:t>
      </w:r>
      <w:r w:rsidRPr="001F24C7">
        <w:rPr>
          <w:rFonts w:ascii="Times New Roman" w:hAnsi="Times New Roman" w:cs="Times New Roman"/>
          <w:color w:val="000000"/>
          <w:sz w:val="24"/>
          <w:szCs w:val="24"/>
        </w:rPr>
        <w:t xml:space="preserve"> The program shall provide experiences and support to enable students to develop awareness of their own values, personalities, reaction patterns, interpersonal styles, and limitations.</w:t>
      </w:r>
    </w:p>
    <w:p w14:paraId="636BAA1E" w14:textId="77777777" w:rsidR="00C94184" w:rsidRDefault="00C94184" w:rsidP="00C94184">
      <w:pPr>
        <w:pStyle w:val="Title"/>
        <w:keepLines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41E148" w14:textId="77777777" w:rsidR="00C94184" w:rsidRPr="001F24C7" w:rsidRDefault="00C94184" w:rsidP="00C94184">
      <w:pPr>
        <w:pStyle w:val="Title"/>
        <w:keepLines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126B5F">
        <w:rPr>
          <w:rFonts w:ascii="Times New Roman" w:hAnsi="Times New Roman" w:cs="Times New Roman"/>
          <w:iCs/>
          <w:sz w:val="24"/>
          <w:szCs w:val="24"/>
          <w:u w:val="single"/>
        </w:rPr>
        <w:t>Standard 20:</w:t>
      </w:r>
      <w:r w:rsidRPr="001F24C7">
        <w:rPr>
          <w:rFonts w:ascii="Times New Roman" w:hAnsi="Times New Roman" w:cs="Times New Roman"/>
          <w:color w:val="000000"/>
          <w:sz w:val="24"/>
          <w:szCs w:val="24"/>
        </w:rPr>
        <w:t xml:space="preserve"> The program shall provide field experience that is integrated with the curriculum.</w:t>
      </w:r>
    </w:p>
    <w:p w14:paraId="67624161" w14:textId="77777777" w:rsidR="00C94184" w:rsidRDefault="00C94184" w:rsidP="00C94184">
      <w:pPr>
        <w:pStyle w:val="Title"/>
        <w:keepLines/>
        <w:jc w:val="left"/>
        <w:rPr>
          <w:b w:val="0"/>
          <w:bCs/>
        </w:rPr>
      </w:pPr>
    </w:p>
    <w:p w14:paraId="7A1D960D" w14:textId="77777777" w:rsidR="00F01344" w:rsidRDefault="00F01344" w:rsidP="00C94184">
      <w:pPr>
        <w:pStyle w:val="Title"/>
        <w:keepLines/>
        <w:jc w:val="left"/>
        <w:rPr>
          <w:b w:val="0"/>
          <w:bCs/>
        </w:rPr>
      </w:pPr>
    </w:p>
    <w:p w14:paraId="48C29A05" w14:textId="77777777" w:rsidR="00F01344" w:rsidRDefault="00F01344" w:rsidP="00C94184">
      <w:pPr>
        <w:pStyle w:val="Title"/>
        <w:keepLines/>
        <w:jc w:val="left"/>
        <w:rPr>
          <w:b w:val="0"/>
          <w:bCs/>
        </w:rPr>
      </w:pPr>
    </w:p>
    <w:p w14:paraId="786948CF" w14:textId="77777777" w:rsidR="00F01344" w:rsidRPr="00F01344" w:rsidRDefault="00F01344" w:rsidP="00F01344">
      <w:pPr>
        <w:pStyle w:val="Title"/>
        <w:keepLines/>
        <w:rPr>
          <w:bCs/>
        </w:rPr>
      </w:pPr>
      <w:r w:rsidRPr="00F01344">
        <w:rPr>
          <w:bCs/>
        </w:rPr>
        <w:t>Council for Standards in Human Services Education</w:t>
      </w:r>
      <w:r w:rsidRPr="00F01344">
        <w:rPr>
          <w:bCs/>
        </w:rPr>
        <w:br/>
        <w:t>9600 SW Oak Street, Suite 565</w:t>
      </w:r>
      <w:r w:rsidRPr="00F01344">
        <w:rPr>
          <w:bCs/>
        </w:rPr>
        <w:br/>
        <w:t>Tigard, Oregon 97223</w:t>
      </w:r>
    </w:p>
    <w:p w14:paraId="7A1B3770" w14:textId="77777777" w:rsidR="00F01344" w:rsidRPr="00F01344" w:rsidRDefault="00F01344" w:rsidP="00F01344">
      <w:pPr>
        <w:pStyle w:val="Title"/>
        <w:keepLines/>
        <w:rPr>
          <w:bCs/>
        </w:rPr>
      </w:pPr>
      <w:hyperlink r:id="rId7" w:tgtFrame="_blank" w:tooltip="mailto:info@cshse.org" w:history="1">
        <w:r w:rsidRPr="00F01344">
          <w:rPr>
            <w:rStyle w:val="Hyperlink"/>
            <w:bCs/>
          </w:rPr>
          <w:t>info@cshse.org</w:t>
        </w:r>
      </w:hyperlink>
      <w:r w:rsidRPr="00F01344">
        <w:rPr>
          <w:bCs/>
        </w:rPr>
        <w:t> | 503-253-9385org | 503-253-9385</w:t>
      </w:r>
    </w:p>
    <w:p w14:paraId="012AC8D7" w14:textId="33E7707C" w:rsidR="00F01344" w:rsidRPr="00F01344" w:rsidRDefault="00F01344" w:rsidP="00F01344">
      <w:pPr>
        <w:pStyle w:val="Title"/>
        <w:keepLines/>
        <w:jc w:val="left"/>
        <w:rPr>
          <w:bCs/>
        </w:rPr>
      </w:pPr>
    </w:p>
    <w:p w14:paraId="25DF227D" w14:textId="77777777" w:rsidR="00F01344" w:rsidRPr="00C94184" w:rsidRDefault="00F01344" w:rsidP="00C94184">
      <w:pPr>
        <w:pStyle w:val="Title"/>
        <w:keepLines/>
        <w:jc w:val="left"/>
        <w:rPr>
          <w:b w:val="0"/>
          <w:bCs/>
        </w:rPr>
      </w:pPr>
    </w:p>
    <w:sectPr w:rsidR="00F01344" w:rsidRPr="00C941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54572" w14:textId="77777777" w:rsidR="0019746C" w:rsidRDefault="0019746C" w:rsidP="00425B00">
      <w:pPr>
        <w:spacing w:after="0" w:line="240" w:lineRule="auto"/>
      </w:pPr>
      <w:r>
        <w:separator/>
      </w:r>
    </w:p>
  </w:endnote>
  <w:endnote w:type="continuationSeparator" w:id="0">
    <w:p w14:paraId="32E99CBC" w14:textId="77777777" w:rsidR="0019746C" w:rsidRDefault="0019746C" w:rsidP="0042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6076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7F0E4" w14:textId="7FD3BE96" w:rsidR="00425B00" w:rsidRDefault="00425B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9DB756" w14:textId="77777777" w:rsidR="00425B00" w:rsidRDefault="00425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7AFE8" w14:textId="77777777" w:rsidR="0019746C" w:rsidRDefault="0019746C" w:rsidP="00425B00">
      <w:pPr>
        <w:spacing w:after="0" w:line="240" w:lineRule="auto"/>
      </w:pPr>
      <w:r>
        <w:separator/>
      </w:r>
    </w:p>
  </w:footnote>
  <w:footnote w:type="continuationSeparator" w:id="0">
    <w:p w14:paraId="6967038F" w14:textId="77777777" w:rsidR="0019746C" w:rsidRDefault="0019746C" w:rsidP="00425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84"/>
    <w:rsid w:val="00126B5F"/>
    <w:rsid w:val="0019746C"/>
    <w:rsid w:val="00362E5D"/>
    <w:rsid w:val="00425B00"/>
    <w:rsid w:val="005622AD"/>
    <w:rsid w:val="005D35F6"/>
    <w:rsid w:val="00755816"/>
    <w:rsid w:val="00BA3CD2"/>
    <w:rsid w:val="00C94184"/>
    <w:rsid w:val="00D365E1"/>
    <w:rsid w:val="00F0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BE05"/>
  <w15:chartTrackingRefBased/>
  <w15:docId w15:val="{C5640529-0459-4F67-B43D-5670DBAE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4184"/>
    <w:pPr>
      <w:spacing w:after="0" w:line="240" w:lineRule="auto"/>
      <w:jc w:val="center"/>
    </w:pPr>
    <w:rPr>
      <w:rFonts w:ascii="Arial" w:eastAsia="Times New Roman" w:hAnsi="Arial" w:cs="Arial"/>
      <w:b/>
      <w:kern w:val="0"/>
      <w:sz w:val="20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C94184"/>
    <w:rPr>
      <w:rFonts w:ascii="Arial" w:eastAsia="Times New Roman" w:hAnsi="Arial" w:cs="Arial"/>
      <w:b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2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B00"/>
  </w:style>
  <w:style w:type="paragraph" w:styleId="Footer">
    <w:name w:val="footer"/>
    <w:basedOn w:val="Normal"/>
    <w:link w:val="FooterChar"/>
    <w:uiPriority w:val="99"/>
    <w:unhideWhenUsed/>
    <w:rsid w:val="0042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B00"/>
  </w:style>
  <w:style w:type="character" w:styleId="Hyperlink">
    <w:name w:val="Hyperlink"/>
    <w:basedOn w:val="DefaultParagraphFont"/>
    <w:uiPriority w:val="99"/>
    <w:unhideWhenUsed/>
    <w:rsid w:val="00F01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cshs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Herzberg</dc:creator>
  <cp:keywords/>
  <dc:description/>
  <cp:lastModifiedBy>Judith Herzberg</cp:lastModifiedBy>
  <cp:revision>3</cp:revision>
  <cp:lastPrinted>2025-05-29T18:18:00Z</cp:lastPrinted>
  <dcterms:created xsi:type="dcterms:W3CDTF">2025-05-29T17:51:00Z</dcterms:created>
  <dcterms:modified xsi:type="dcterms:W3CDTF">2025-05-29T18:35:00Z</dcterms:modified>
</cp:coreProperties>
</file>